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6CB66" w14:textId="1075E39F" w:rsidR="00610AD4" w:rsidRPr="00A61081" w:rsidRDefault="00DA3E29" w:rsidP="00A61081">
      <w:pPr>
        <w:spacing w:before="100" w:beforeAutospacing="1" w:after="100" w:afterAutospacing="1"/>
        <w:jc w:val="center"/>
        <w:rPr>
          <w:rFonts w:eastAsia="Times New Roman" w:cstheme="minorHAnsi"/>
          <w:b/>
          <w:color w:val="000000"/>
          <w:sz w:val="22"/>
          <w:szCs w:val="22"/>
          <w:lang w:eastAsia="nl-NL"/>
        </w:rPr>
      </w:pPr>
      <w:r>
        <w:rPr>
          <w:rFonts w:eastAsia="Times New Roman" w:cstheme="minorHAnsi"/>
          <w:b/>
          <w:color w:val="000000"/>
          <w:sz w:val="22"/>
          <w:szCs w:val="22"/>
          <w:lang w:eastAsia="nl-NL"/>
        </w:rPr>
        <w:t xml:space="preserve">Galerie </w:t>
      </w:r>
      <w:proofErr w:type="spellStart"/>
      <w:r>
        <w:rPr>
          <w:rFonts w:eastAsia="Times New Roman" w:cstheme="minorHAnsi"/>
          <w:b/>
          <w:color w:val="000000"/>
          <w:sz w:val="22"/>
          <w:szCs w:val="22"/>
          <w:lang w:eastAsia="nl-NL"/>
        </w:rPr>
        <w:t>Pouloeuff</w:t>
      </w:r>
      <w:proofErr w:type="spellEnd"/>
      <w:r w:rsidR="00A61081">
        <w:rPr>
          <w:rFonts w:eastAsia="Times New Roman" w:cstheme="minorHAnsi"/>
          <w:b/>
          <w:color w:val="000000"/>
          <w:sz w:val="22"/>
          <w:szCs w:val="22"/>
          <w:lang w:eastAsia="nl-NL"/>
        </w:rPr>
        <w:br/>
      </w:r>
      <w:r>
        <w:rPr>
          <w:rFonts w:eastAsia="Times New Roman" w:cstheme="minorHAnsi"/>
          <w:b/>
          <w:color w:val="000000"/>
          <w:sz w:val="22"/>
          <w:szCs w:val="22"/>
          <w:lang w:eastAsia="nl-NL"/>
        </w:rPr>
        <w:br/>
      </w:r>
      <w:r w:rsidR="00C233E8" w:rsidRPr="00DA3E29">
        <w:rPr>
          <w:rFonts w:eastAsia="Times New Roman" w:cstheme="minorHAnsi"/>
          <w:bCs/>
          <w:color w:val="000000"/>
          <w:sz w:val="22"/>
          <w:szCs w:val="22"/>
          <w:lang w:eastAsia="nl-NL"/>
        </w:rPr>
        <w:t xml:space="preserve">Galerie </w:t>
      </w:r>
      <w:proofErr w:type="spellStart"/>
      <w:r w:rsidR="00C233E8" w:rsidRPr="00DA3E29">
        <w:rPr>
          <w:rFonts w:eastAsia="Times New Roman" w:cstheme="minorHAnsi"/>
          <w:bCs/>
          <w:color w:val="000000"/>
          <w:sz w:val="22"/>
          <w:szCs w:val="22"/>
          <w:lang w:eastAsia="nl-NL"/>
        </w:rPr>
        <w:t>Pouloeuff</w:t>
      </w:r>
      <w:proofErr w:type="spellEnd"/>
      <w:r w:rsidR="00C233E8" w:rsidRPr="00DA3E29">
        <w:rPr>
          <w:rFonts w:eastAsia="Times New Roman" w:cstheme="minorHAnsi"/>
          <w:bCs/>
          <w:color w:val="000000"/>
          <w:sz w:val="22"/>
          <w:szCs w:val="22"/>
          <w:lang w:eastAsia="nl-NL"/>
        </w:rPr>
        <w:t xml:space="preserve"> in Naarden is een initiatief van de Keep </w:t>
      </w:r>
      <w:proofErr w:type="spellStart"/>
      <w:r w:rsidR="00C233E8" w:rsidRPr="00DA3E29">
        <w:rPr>
          <w:rFonts w:eastAsia="Times New Roman" w:cstheme="minorHAnsi"/>
          <w:bCs/>
          <w:color w:val="000000"/>
          <w:sz w:val="22"/>
          <w:szCs w:val="22"/>
          <w:lang w:eastAsia="nl-NL"/>
        </w:rPr>
        <w:t>an</w:t>
      </w:r>
      <w:proofErr w:type="spellEnd"/>
      <w:r w:rsidR="00C233E8" w:rsidRPr="00DA3E29">
        <w:rPr>
          <w:rFonts w:eastAsia="Times New Roman" w:cstheme="minorHAnsi"/>
          <w:bCs/>
          <w:color w:val="000000"/>
          <w:sz w:val="22"/>
          <w:szCs w:val="22"/>
          <w:lang w:eastAsia="nl-NL"/>
        </w:rPr>
        <w:t xml:space="preserve"> Eye Foundation. Deze eigenwijze galerie</w:t>
      </w:r>
      <w:r w:rsidR="00C233E8" w:rsidRPr="00DA3E29">
        <w:rPr>
          <w:rFonts w:eastAsia="Times New Roman" w:cstheme="minorHAnsi"/>
          <w:color w:val="000000"/>
          <w:sz w:val="22"/>
          <w:szCs w:val="22"/>
          <w:lang w:eastAsia="nl-NL"/>
        </w:rPr>
        <w:t xml:space="preserve"> biedt een podium aan jong talent meestal pas afgestudeerde kunstenaars. Een expositie bij Galerie </w:t>
      </w:r>
      <w:proofErr w:type="spellStart"/>
      <w:r w:rsidR="00C233E8" w:rsidRPr="00DA3E29">
        <w:rPr>
          <w:rFonts w:eastAsia="Times New Roman" w:cstheme="minorHAnsi"/>
          <w:color w:val="000000"/>
          <w:sz w:val="22"/>
          <w:szCs w:val="22"/>
          <w:lang w:eastAsia="nl-NL"/>
        </w:rPr>
        <w:t>Pouloeuff</w:t>
      </w:r>
      <w:proofErr w:type="spellEnd"/>
      <w:r w:rsidR="00C233E8" w:rsidRPr="00DA3E29">
        <w:rPr>
          <w:rFonts w:eastAsia="Times New Roman" w:cstheme="minorHAnsi"/>
          <w:color w:val="000000"/>
          <w:sz w:val="22"/>
          <w:szCs w:val="22"/>
          <w:lang w:eastAsia="nl-NL"/>
        </w:rPr>
        <w:t xml:space="preserve"> is vaak een eerste stap in hun carrière en vormt een belangrijke schakel naar kunstverzamelaars en musea. Galerie </w:t>
      </w:r>
      <w:proofErr w:type="spellStart"/>
      <w:r w:rsidR="00C233E8" w:rsidRPr="00DA3E29">
        <w:rPr>
          <w:rFonts w:eastAsia="Times New Roman" w:cstheme="minorHAnsi"/>
          <w:color w:val="000000"/>
          <w:sz w:val="22"/>
          <w:szCs w:val="22"/>
          <w:lang w:eastAsia="nl-NL"/>
        </w:rPr>
        <w:t>Pouloeuff</w:t>
      </w:r>
      <w:proofErr w:type="spellEnd"/>
      <w:r w:rsidR="00C233E8" w:rsidRPr="00DA3E29">
        <w:rPr>
          <w:rFonts w:eastAsia="Times New Roman" w:cstheme="minorHAnsi"/>
          <w:color w:val="000000"/>
          <w:sz w:val="22"/>
          <w:szCs w:val="22"/>
          <w:lang w:eastAsia="nl-NL"/>
        </w:rPr>
        <w:t xml:space="preserve"> ondersteunt startende kunstenaars op het gebied van cultureel ondernemerschap. Via de samenwerking die de galerie aangaat met culturele instellingen en bedrijven kunnen deze jonge talenten hun netwerk vergroten en zich verder ontwikkelen. De galerie heeft geen commercieel doel.</w:t>
      </w:r>
    </w:p>
    <w:p w14:paraId="4704B1F6" w14:textId="77777777" w:rsidR="00DA3E29" w:rsidRPr="00A61081" w:rsidRDefault="00DA3E29" w:rsidP="00DA3E29">
      <w:pPr>
        <w:pBdr>
          <w:bottom w:val="single" w:sz="6" w:space="0" w:color="auto"/>
        </w:pBdr>
        <w:rPr>
          <w:rFonts w:ascii="Calibri" w:hAnsi="Calibri" w:cs="Calibri"/>
          <w:sz w:val="22"/>
          <w:szCs w:val="22"/>
        </w:rPr>
      </w:pPr>
    </w:p>
    <w:p w14:paraId="1A2C0BB4" w14:textId="77777777" w:rsidR="00DA3E29" w:rsidRPr="00A61081" w:rsidRDefault="00DA3E29" w:rsidP="00DA3E29">
      <w:pPr>
        <w:rPr>
          <w:sz w:val="22"/>
          <w:szCs w:val="22"/>
        </w:rPr>
      </w:pPr>
    </w:p>
    <w:p w14:paraId="4F883433" w14:textId="77777777" w:rsidR="00552A97" w:rsidRPr="00DA3E29" w:rsidRDefault="00552A97" w:rsidP="004E5FED">
      <w:pPr>
        <w:rPr>
          <w:rFonts w:cstheme="minorHAnsi"/>
          <w:b/>
          <w:bCs/>
          <w:sz w:val="22"/>
          <w:szCs w:val="22"/>
        </w:rPr>
      </w:pPr>
    </w:p>
    <w:p w14:paraId="092EE593" w14:textId="325AF654" w:rsidR="001E098A" w:rsidRPr="00DA3E29" w:rsidRDefault="00481AA6" w:rsidP="004E5FED">
      <w:pPr>
        <w:rPr>
          <w:rFonts w:cstheme="minorHAnsi"/>
          <w:b/>
          <w:bCs/>
          <w:sz w:val="22"/>
          <w:szCs w:val="22"/>
        </w:rPr>
      </w:pPr>
      <w:r w:rsidRPr="00DA3E29">
        <w:rPr>
          <w:rFonts w:cstheme="minorHAnsi"/>
          <w:b/>
          <w:bCs/>
          <w:sz w:val="22"/>
          <w:szCs w:val="22"/>
        </w:rPr>
        <w:t xml:space="preserve">Over </w:t>
      </w:r>
      <w:r w:rsidR="001E098A" w:rsidRPr="00DA3E29">
        <w:rPr>
          <w:rFonts w:cstheme="minorHAnsi"/>
          <w:b/>
          <w:bCs/>
          <w:sz w:val="22"/>
          <w:szCs w:val="22"/>
        </w:rPr>
        <w:t xml:space="preserve">Galerie </w:t>
      </w:r>
      <w:proofErr w:type="spellStart"/>
      <w:r w:rsidR="001E098A" w:rsidRPr="00DA3E29">
        <w:rPr>
          <w:rFonts w:cstheme="minorHAnsi"/>
          <w:b/>
          <w:bCs/>
          <w:sz w:val="22"/>
          <w:szCs w:val="22"/>
        </w:rPr>
        <w:t>Pouloeuff</w:t>
      </w:r>
      <w:proofErr w:type="spellEnd"/>
    </w:p>
    <w:p w14:paraId="6729FFF5" w14:textId="7B3C36A0" w:rsidR="001E098A" w:rsidRPr="00DA3E29" w:rsidRDefault="001E098A" w:rsidP="004E5FED">
      <w:pPr>
        <w:rPr>
          <w:rFonts w:cstheme="minorHAnsi"/>
          <w:sz w:val="22"/>
          <w:szCs w:val="22"/>
        </w:rPr>
      </w:pPr>
      <w:r w:rsidRPr="00DA3E29">
        <w:rPr>
          <w:rFonts w:cstheme="minorHAnsi"/>
          <w:sz w:val="22"/>
          <w:szCs w:val="22"/>
        </w:rPr>
        <w:t>Midden in het vestingstadje Naarden bieden wij jonge, getalenteerde, vaak net afgestudeerde kunstenaars een plek om hun werk te presenteren. We organiseren 5 exposities per jaar waarin werk uit verschillende disciplines te zien is.</w:t>
      </w:r>
      <w:r w:rsidR="00CB665E" w:rsidRPr="00DA3E29">
        <w:rPr>
          <w:rFonts w:cstheme="minorHAnsi"/>
          <w:sz w:val="22"/>
          <w:szCs w:val="22"/>
        </w:rPr>
        <w:br/>
      </w:r>
    </w:p>
    <w:p w14:paraId="20293756" w14:textId="636F2702" w:rsidR="001E098A" w:rsidRPr="00DA3E29" w:rsidRDefault="001E098A" w:rsidP="004E5FED">
      <w:pPr>
        <w:rPr>
          <w:rFonts w:cstheme="minorHAnsi"/>
          <w:sz w:val="22"/>
          <w:szCs w:val="22"/>
        </w:rPr>
      </w:pPr>
      <w:r w:rsidRPr="00DA3E29">
        <w:rPr>
          <w:rFonts w:cstheme="minorHAnsi"/>
          <w:sz w:val="22"/>
          <w:szCs w:val="22"/>
        </w:rPr>
        <w:t xml:space="preserve">Galerie </w:t>
      </w:r>
      <w:proofErr w:type="spellStart"/>
      <w:r w:rsidRPr="00DA3E29">
        <w:rPr>
          <w:rFonts w:cstheme="minorHAnsi"/>
          <w:sz w:val="22"/>
          <w:szCs w:val="22"/>
        </w:rPr>
        <w:t>Pouloeuff</w:t>
      </w:r>
      <w:proofErr w:type="spellEnd"/>
      <w:r w:rsidRPr="00DA3E29">
        <w:rPr>
          <w:rFonts w:cstheme="minorHAnsi"/>
          <w:sz w:val="22"/>
          <w:szCs w:val="22"/>
        </w:rPr>
        <w:t xml:space="preserve"> is ontstaan (‘bedacht’) in 2010 en bestaat nu al langer dan 10 jaar! De galerie is actief als springplank voor jong, artistiek talent. </w:t>
      </w:r>
      <w:proofErr w:type="spellStart"/>
      <w:r w:rsidRPr="00DA3E29">
        <w:rPr>
          <w:rFonts w:cstheme="minorHAnsi"/>
          <w:sz w:val="22"/>
          <w:szCs w:val="22"/>
        </w:rPr>
        <w:t>Pouloeuff</w:t>
      </w:r>
      <w:proofErr w:type="spellEnd"/>
      <w:r w:rsidRPr="00DA3E29">
        <w:rPr>
          <w:rFonts w:cstheme="minorHAnsi"/>
          <w:sz w:val="22"/>
          <w:szCs w:val="22"/>
        </w:rPr>
        <w:t xml:space="preserve"> is opgericht om bij te dragen aan de culturele verrijking van de wereld om ons heen in een tijd dat de kunst- en cultuursector zich met moeite overeind hield. Midden in het pittoreske vestingstadje Naarden is de nieuwste interessante kunst te zien. Hier geven wij opkomende jonge talenten die vaak net in Nederland zijn afgestudeerd aan de kunstacademie de gelegenheid om te exposeren in een professionele omgeving.</w:t>
      </w:r>
      <w:r w:rsidRPr="00DA3E29">
        <w:rPr>
          <w:rFonts w:cstheme="minorHAnsi"/>
          <w:sz w:val="22"/>
          <w:szCs w:val="22"/>
        </w:rPr>
        <w:br/>
        <w:t xml:space="preserve">Dit wordt gedaan zonder commercieel doeleinde en de exposanten staan geen commissie af aan de galerie bij verkoop. Daarnaast staat onze curator Ine van der Horn klaar voor de jonge kunstenaars om hen te begeleiden in het hele proces. Op deze manier biedt Galerie </w:t>
      </w:r>
      <w:proofErr w:type="spellStart"/>
      <w:r w:rsidRPr="00DA3E29">
        <w:rPr>
          <w:rFonts w:cstheme="minorHAnsi"/>
          <w:sz w:val="22"/>
          <w:szCs w:val="22"/>
        </w:rPr>
        <w:t>Pouloeuff</w:t>
      </w:r>
      <w:proofErr w:type="spellEnd"/>
      <w:r w:rsidRPr="00DA3E29">
        <w:rPr>
          <w:rFonts w:cstheme="minorHAnsi"/>
          <w:sz w:val="22"/>
          <w:szCs w:val="22"/>
        </w:rPr>
        <w:t xml:space="preserve"> de makers een podium én geven we ze een zetje in de rug om een succesvolle carrière te beginnen.</w:t>
      </w:r>
      <w:r w:rsidR="00481AA6" w:rsidRPr="00DA3E29">
        <w:rPr>
          <w:rFonts w:cstheme="minorHAnsi"/>
          <w:sz w:val="22"/>
          <w:szCs w:val="22"/>
        </w:rPr>
        <w:t xml:space="preserve"> </w:t>
      </w:r>
      <w:hyperlink r:id="rId8" w:history="1">
        <w:r w:rsidRPr="00DA3E29">
          <w:rPr>
            <w:rStyle w:val="Hyperlink"/>
            <w:rFonts w:cstheme="minorHAnsi"/>
            <w:sz w:val="22"/>
            <w:szCs w:val="22"/>
          </w:rPr>
          <w:t xml:space="preserve">Over </w:t>
        </w:r>
        <w:r w:rsidR="00CB665E" w:rsidRPr="00DA3E29">
          <w:rPr>
            <w:rStyle w:val="Hyperlink"/>
            <w:rFonts w:cstheme="minorHAnsi"/>
            <w:sz w:val="22"/>
            <w:szCs w:val="22"/>
          </w:rPr>
          <w:t xml:space="preserve">curator </w:t>
        </w:r>
        <w:r w:rsidRPr="00DA3E29">
          <w:rPr>
            <w:rStyle w:val="Hyperlink"/>
            <w:rFonts w:cstheme="minorHAnsi"/>
            <w:sz w:val="22"/>
            <w:szCs w:val="22"/>
          </w:rPr>
          <w:t>Ine van der Horn &gt;</w:t>
        </w:r>
      </w:hyperlink>
    </w:p>
    <w:p w14:paraId="4C127F1C" w14:textId="050B4784" w:rsidR="001E098A" w:rsidRPr="00DA3E29" w:rsidRDefault="00CB665E" w:rsidP="004E5FED">
      <w:pPr>
        <w:rPr>
          <w:rFonts w:cstheme="minorHAnsi"/>
          <w:b/>
          <w:bCs/>
          <w:sz w:val="22"/>
          <w:szCs w:val="22"/>
        </w:rPr>
      </w:pPr>
      <w:r w:rsidRPr="00DA3E29">
        <w:rPr>
          <w:rFonts w:cstheme="minorHAnsi"/>
          <w:sz w:val="22"/>
          <w:szCs w:val="22"/>
        </w:rPr>
        <w:br/>
      </w:r>
      <w:r w:rsidR="001E098A" w:rsidRPr="00DA3E29">
        <w:rPr>
          <w:rFonts w:cstheme="minorHAnsi"/>
          <w:b/>
          <w:bCs/>
          <w:sz w:val="22"/>
          <w:szCs w:val="22"/>
        </w:rPr>
        <w:t>Wat wij zoal doen</w:t>
      </w:r>
    </w:p>
    <w:p w14:paraId="7CA32BDC" w14:textId="77777777" w:rsidR="001E098A" w:rsidRPr="00DA3E29" w:rsidRDefault="001E098A" w:rsidP="004E5FED">
      <w:pPr>
        <w:rPr>
          <w:rFonts w:cstheme="minorHAnsi"/>
          <w:sz w:val="22"/>
          <w:szCs w:val="22"/>
        </w:rPr>
      </w:pPr>
      <w:r w:rsidRPr="00DA3E29">
        <w:rPr>
          <w:rFonts w:cstheme="minorHAnsi"/>
          <w:sz w:val="22"/>
          <w:szCs w:val="22"/>
        </w:rPr>
        <w:t>Jaarlijks organiseren wij zo’n vijf exposities waarin we jonge, vaak net startende kunstenaars samenbrengen, waarbij de werken een verbindende thematiek of werkwijze hebben. Deze exposities brengen wij onder de aandacht van een breed netwerk van kenners en andere belangstellenden.</w:t>
      </w:r>
    </w:p>
    <w:p w14:paraId="1AD69D32" w14:textId="77777777" w:rsidR="001E098A" w:rsidRPr="00DA3E29" w:rsidRDefault="001E098A" w:rsidP="004E5FED">
      <w:pPr>
        <w:rPr>
          <w:rFonts w:cstheme="minorHAnsi"/>
          <w:sz w:val="22"/>
          <w:szCs w:val="22"/>
        </w:rPr>
      </w:pPr>
      <w:r w:rsidRPr="00DA3E29">
        <w:rPr>
          <w:rFonts w:cstheme="minorHAnsi"/>
          <w:sz w:val="22"/>
          <w:szCs w:val="22"/>
        </w:rPr>
        <w:t xml:space="preserve">Galerie </w:t>
      </w:r>
      <w:proofErr w:type="spellStart"/>
      <w:r w:rsidRPr="00DA3E29">
        <w:rPr>
          <w:rFonts w:cstheme="minorHAnsi"/>
          <w:sz w:val="22"/>
          <w:szCs w:val="22"/>
        </w:rPr>
        <w:t>Pouloeuff</w:t>
      </w:r>
      <w:proofErr w:type="spellEnd"/>
      <w:r w:rsidRPr="00DA3E29">
        <w:rPr>
          <w:rFonts w:cstheme="minorHAnsi"/>
          <w:sz w:val="22"/>
          <w:szCs w:val="22"/>
        </w:rPr>
        <w:t xml:space="preserve"> is niet alleen een reguliere galerie. Naast het organiseren van exposities bieden wij kunstenaars ook de mogelijkheid om deel te nemen aan één van onze projecten. Neem bijvoorbeeld een kijkje bij het project </w:t>
      </w:r>
      <w:hyperlink r:id="rId9" w:tgtFrame="_blank" w:tooltip="Spacemakers" w:history="1">
        <w:r w:rsidRPr="00DA3E29">
          <w:rPr>
            <w:rStyle w:val="Hyperlink"/>
            <w:rFonts w:cstheme="minorHAnsi"/>
            <w:sz w:val="22"/>
            <w:szCs w:val="22"/>
          </w:rPr>
          <w:t>'Spacemakers'</w:t>
        </w:r>
      </w:hyperlink>
      <w:r w:rsidRPr="00DA3E29">
        <w:rPr>
          <w:rFonts w:cstheme="minorHAnsi"/>
          <w:sz w:val="22"/>
          <w:szCs w:val="22"/>
        </w:rPr>
        <w:t>, een uitdagende residentie-masterclass binnen de muren van de galerie.</w:t>
      </w:r>
    </w:p>
    <w:p w14:paraId="36594DD3" w14:textId="79861BFF" w:rsidR="001E098A" w:rsidRPr="00DA3E29" w:rsidRDefault="001E098A" w:rsidP="004E5FED">
      <w:pPr>
        <w:rPr>
          <w:rFonts w:cstheme="minorHAnsi"/>
          <w:sz w:val="22"/>
          <w:szCs w:val="22"/>
        </w:rPr>
      </w:pPr>
      <w:r w:rsidRPr="00DA3E29">
        <w:rPr>
          <w:rFonts w:cstheme="minorHAnsi"/>
          <w:sz w:val="22"/>
          <w:szCs w:val="22"/>
        </w:rPr>
        <w:t>Kunstenaars die bij ons exposeren krijgen de mogelijkheid om na hun</w:t>
      </w:r>
      <w:r w:rsidR="00481AA6" w:rsidRPr="00DA3E29">
        <w:rPr>
          <w:rFonts w:cstheme="minorHAnsi"/>
          <w:sz w:val="22"/>
          <w:szCs w:val="22"/>
        </w:rPr>
        <w:t xml:space="preserve"> </w:t>
      </w:r>
      <w:r w:rsidRPr="00DA3E29">
        <w:rPr>
          <w:rFonts w:cstheme="minorHAnsi"/>
          <w:sz w:val="22"/>
          <w:szCs w:val="22"/>
        </w:rPr>
        <w:t xml:space="preserve">tentoonstellingsperiode nog langer onder de aandacht te blijven van onze bezoekers. Zij kunnen een klein werk via de ART IS: SHOP! </w:t>
      </w:r>
      <w:proofErr w:type="gramStart"/>
      <w:r w:rsidRPr="00DA3E29">
        <w:rPr>
          <w:rFonts w:cstheme="minorHAnsi"/>
          <w:sz w:val="22"/>
          <w:szCs w:val="22"/>
        </w:rPr>
        <w:t>verkopen</w:t>
      </w:r>
      <w:proofErr w:type="gramEnd"/>
      <w:r w:rsidRPr="00DA3E29">
        <w:rPr>
          <w:rFonts w:cstheme="minorHAnsi"/>
          <w:sz w:val="22"/>
          <w:szCs w:val="22"/>
        </w:rPr>
        <w:t>. Ook hierbij vraagt de galerie geen commissie van de kunstenaar.</w:t>
      </w:r>
    </w:p>
    <w:p w14:paraId="29088F37" w14:textId="45471200" w:rsidR="00481AA6" w:rsidRPr="00DA3E29" w:rsidRDefault="00481AA6" w:rsidP="00481AA6">
      <w:pPr>
        <w:rPr>
          <w:rFonts w:cstheme="minorHAnsi"/>
          <w:sz w:val="22"/>
          <w:szCs w:val="22"/>
        </w:rPr>
      </w:pPr>
      <w:r w:rsidRPr="00DA3E29">
        <w:rPr>
          <w:rFonts w:cstheme="minorHAnsi"/>
          <w:sz w:val="22"/>
          <w:szCs w:val="22"/>
        </w:rPr>
        <w:br/>
      </w:r>
      <w:hyperlink r:id="rId10" w:history="1">
        <w:r w:rsidRPr="00DA3E29">
          <w:rPr>
            <w:rStyle w:val="Hyperlink"/>
            <w:rFonts w:cstheme="minorHAnsi"/>
            <w:sz w:val="22"/>
            <w:szCs w:val="22"/>
          </w:rPr>
          <w:t>https://www.galeriepouloeuff.nl/</w:t>
        </w:r>
      </w:hyperlink>
      <w:r w:rsidRPr="00DA3E29">
        <w:rPr>
          <w:rFonts w:cstheme="minorHAnsi"/>
          <w:sz w:val="22"/>
          <w:szCs w:val="22"/>
        </w:rPr>
        <w:tab/>
      </w:r>
      <w:r w:rsidRPr="00DA3E29">
        <w:rPr>
          <w:rFonts w:cstheme="minorHAnsi"/>
          <w:sz w:val="22"/>
          <w:szCs w:val="22"/>
        </w:rPr>
        <w:tab/>
      </w:r>
      <w:r w:rsidRPr="00DA3E29">
        <w:rPr>
          <w:rFonts w:cstheme="minorHAnsi"/>
          <w:sz w:val="22"/>
          <w:szCs w:val="22"/>
        </w:rPr>
        <w:tab/>
      </w:r>
      <w:hyperlink r:id="rId11" w:history="1">
        <w:r w:rsidRPr="00DA3E29">
          <w:rPr>
            <w:rStyle w:val="Hyperlink"/>
            <w:rFonts w:cstheme="minorHAnsi"/>
            <w:sz w:val="22"/>
            <w:szCs w:val="22"/>
          </w:rPr>
          <w:t>mail.ons@galeriepouloeuff.nl</w:t>
        </w:r>
      </w:hyperlink>
    </w:p>
    <w:sectPr w:rsidR="00481AA6" w:rsidRPr="00DA3E2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Light">
    <w:altName w:val="等线 Light"/>
    <w:panose1 w:val="02010600030101010101"/>
    <w:charset w:val="86"/>
    <w:family w:val="roman"/>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104881"/>
    <w:multiLevelType w:val="hybridMultilevel"/>
    <w:tmpl w:val="6894926E"/>
    <w:lvl w:ilvl="0" w:tplc="F45C33CC">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880723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98A"/>
    <w:rsid w:val="001E098A"/>
    <w:rsid w:val="00436B38"/>
    <w:rsid w:val="00481AA6"/>
    <w:rsid w:val="004E5FED"/>
    <w:rsid w:val="00552A97"/>
    <w:rsid w:val="005F0B0A"/>
    <w:rsid w:val="00610AD4"/>
    <w:rsid w:val="00A61081"/>
    <w:rsid w:val="00A64BA0"/>
    <w:rsid w:val="00B6722E"/>
    <w:rsid w:val="00BC3575"/>
    <w:rsid w:val="00C233E8"/>
    <w:rsid w:val="00C70FCC"/>
    <w:rsid w:val="00CB665E"/>
    <w:rsid w:val="00DA3E29"/>
    <w:rsid w:val="00DF1AD0"/>
    <w:rsid w:val="00EA4D7F"/>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39121851"/>
  <w15:chartTrackingRefBased/>
  <w15:docId w15:val="{C85EF65E-4947-5E4A-91EE-8DBD4FD39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link w:val="Kop1Char"/>
    <w:uiPriority w:val="9"/>
    <w:qFormat/>
    <w:rsid w:val="001E098A"/>
    <w:pPr>
      <w:spacing w:before="100" w:beforeAutospacing="1" w:after="100" w:afterAutospacing="1"/>
      <w:outlineLvl w:val="0"/>
    </w:pPr>
    <w:rPr>
      <w:rFonts w:ascii="Times New Roman" w:eastAsia="Times New Roman" w:hAnsi="Times New Roman" w:cs="Times New Roman"/>
      <w:b/>
      <w:bCs/>
      <w:kern w:val="36"/>
      <w:sz w:val="48"/>
      <w:szCs w:val="48"/>
      <w:lang w:eastAsia="nl-NL"/>
    </w:rPr>
  </w:style>
  <w:style w:type="paragraph" w:styleId="Kop2">
    <w:name w:val="heading 2"/>
    <w:basedOn w:val="Standaard"/>
    <w:link w:val="Kop2Char"/>
    <w:uiPriority w:val="9"/>
    <w:qFormat/>
    <w:rsid w:val="001E098A"/>
    <w:pPr>
      <w:spacing w:before="100" w:beforeAutospacing="1" w:after="100" w:afterAutospacing="1"/>
      <w:outlineLvl w:val="1"/>
    </w:pPr>
    <w:rPr>
      <w:rFonts w:ascii="Times New Roman" w:eastAsia="Times New Roman" w:hAnsi="Times New Roman" w:cs="Times New Roman"/>
      <w:b/>
      <w:bCs/>
      <w:sz w:val="36"/>
      <w:szCs w:val="3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E098A"/>
    <w:rPr>
      <w:rFonts w:ascii="Times New Roman" w:eastAsia="Times New Roman" w:hAnsi="Times New Roman" w:cs="Times New Roman"/>
      <w:b/>
      <w:bCs/>
      <w:kern w:val="36"/>
      <w:sz w:val="48"/>
      <w:szCs w:val="48"/>
      <w:lang w:eastAsia="nl-NL"/>
    </w:rPr>
  </w:style>
  <w:style w:type="character" w:customStyle="1" w:styleId="Kop2Char">
    <w:name w:val="Kop 2 Char"/>
    <w:basedOn w:val="Standaardalinea-lettertype"/>
    <w:link w:val="Kop2"/>
    <w:uiPriority w:val="9"/>
    <w:rsid w:val="001E098A"/>
    <w:rPr>
      <w:rFonts w:ascii="Times New Roman" w:eastAsia="Times New Roman" w:hAnsi="Times New Roman" w:cs="Times New Roman"/>
      <w:b/>
      <w:bCs/>
      <w:sz w:val="36"/>
      <w:szCs w:val="36"/>
      <w:lang w:eastAsia="nl-NL"/>
    </w:rPr>
  </w:style>
  <w:style w:type="paragraph" w:styleId="Normaalweb">
    <w:name w:val="Normal (Web)"/>
    <w:basedOn w:val="Standaard"/>
    <w:uiPriority w:val="99"/>
    <w:semiHidden/>
    <w:unhideWhenUsed/>
    <w:rsid w:val="001E098A"/>
    <w:pPr>
      <w:spacing w:before="100" w:beforeAutospacing="1" w:after="100" w:afterAutospacing="1"/>
    </w:pPr>
    <w:rPr>
      <w:rFonts w:ascii="Times New Roman" w:eastAsia="Times New Roman" w:hAnsi="Times New Roman" w:cs="Times New Roman"/>
      <w:lang w:eastAsia="nl-NL"/>
    </w:rPr>
  </w:style>
  <w:style w:type="character" w:styleId="Hyperlink">
    <w:name w:val="Hyperlink"/>
    <w:basedOn w:val="Standaardalinea-lettertype"/>
    <w:uiPriority w:val="99"/>
    <w:unhideWhenUsed/>
    <w:rsid w:val="001E098A"/>
    <w:rPr>
      <w:color w:val="0000FF"/>
      <w:u w:val="single"/>
    </w:rPr>
  </w:style>
  <w:style w:type="paragraph" w:styleId="Lijstalinea">
    <w:name w:val="List Paragraph"/>
    <w:basedOn w:val="Standaard"/>
    <w:uiPriority w:val="34"/>
    <w:qFormat/>
    <w:rsid w:val="00C233E8"/>
    <w:pPr>
      <w:ind w:left="720"/>
      <w:contextualSpacing/>
    </w:pPr>
  </w:style>
  <w:style w:type="character" w:styleId="GevolgdeHyperlink">
    <w:name w:val="FollowedHyperlink"/>
    <w:basedOn w:val="Standaardalinea-lettertype"/>
    <w:uiPriority w:val="99"/>
    <w:semiHidden/>
    <w:unhideWhenUsed/>
    <w:rsid w:val="00481AA6"/>
    <w:rPr>
      <w:color w:val="954F72" w:themeColor="followedHyperlink"/>
      <w:u w:val="single"/>
    </w:rPr>
  </w:style>
  <w:style w:type="character" w:styleId="Onopgelostemelding">
    <w:name w:val="Unresolved Mention"/>
    <w:basedOn w:val="Standaardalinea-lettertype"/>
    <w:uiPriority w:val="99"/>
    <w:semiHidden/>
    <w:unhideWhenUsed/>
    <w:rsid w:val="00481A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5969782">
      <w:bodyDiv w:val="1"/>
      <w:marLeft w:val="0"/>
      <w:marRight w:val="0"/>
      <w:marTop w:val="0"/>
      <w:marBottom w:val="0"/>
      <w:divBdr>
        <w:top w:val="none" w:sz="0" w:space="0" w:color="auto"/>
        <w:left w:val="none" w:sz="0" w:space="0" w:color="auto"/>
        <w:bottom w:val="none" w:sz="0" w:space="0" w:color="auto"/>
        <w:right w:val="none" w:sz="0" w:space="0" w:color="auto"/>
      </w:divBdr>
      <w:divsChild>
        <w:div w:id="570043774">
          <w:marLeft w:val="0"/>
          <w:marRight w:val="0"/>
          <w:marTop w:val="0"/>
          <w:marBottom w:val="150"/>
          <w:divBdr>
            <w:top w:val="none" w:sz="0" w:space="0" w:color="auto"/>
            <w:left w:val="none" w:sz="0" w:space="0" w:color="auto"/>
            <w:bottom w:val="none" w:sz="0" w:space="0" w:color="auto"/>
            <w:right w:val="none" w:sz="0" w:space="0" w:color="auto"/>
          </w:divBdr>
        </w:div>
        <w:div w:id="1997293781">
          <w:marLeft w:val="-225"/>
          <w:marRight w:val="-225"/>
          <w:marTop w:val="0"/>
          <w:marBottom w:val="0"/>
          <w:divBdr>
            <w:top w:val="none" w:sz="0" w:space="0" w:color="auto"/>
            <w:left w:val="none" w:sz="0" w:space="0" w:color="auto"/>
            <w:bottom w:val="none" w:sz="0" w:space="0" w:color="auto"/>
            <w:right w:val="none" w:sz="0" w:space="0" w:color="auto"/>
          </w:divBdr>
          <w:divsChild>
            <w:div w:id="1659766936">
              <w:marLeft w:val="0"/>
              <w:marRight w:val="0"/>
              <w:marTop w:val="0"/>
              <w:marBottom w:val="0"/>
              <w:divBdr>
                <w:top w:val="none" w:sz="0" w:space="0" w:color="auto"/>
                <w:left w:val="none" w:sz="0" w:space="0" w:color="auto"/>
                <w:bottom w:val="none" w:sz="0" w:space="0" w:color="auto"/>
                <w:right w:val="none" w:sz="0" w:space="0" w:color="auto"/>
              </w:divBdr>
            </w:div>
            <w:div w:id="1634826021">
              <w:marLeft w:val="0"/>
              <w:marRight w:val="0"/>
              <w:marTop w:val="0"/>
              <w:marBottom w:val="0"/>
              <w:divBdr>
                <w:top w:val="none" w:sz="0" w:space="0" w:color="auto"/>
                <w:left w:val="none" w:sz="0" w:space="0" w:color="auto"/>
                <w:bottom w:val="none" w:sz="0" w:space="0" w:color="auto"/>
                <w:right w:val="none" w:sz="0" w:space="0" w:color="auto"/>
              </w:divBdr>
              <w:divsChild>
                <w:div w:id="795752821">
                  <w:marLeft w:val="0"/>
                  <w:marRight w:val="60"/>
                  <w:marTop w:val="0"/>
                  <w:marBottom w:val="0"/>
                  <w:divBdr>
                    <w:top w:val="none" w:sz="0" w:space="0" w:color="auto"/>
                    <w:left w:val="none" w:sz="0" w:space="0" w:color="auto"/>
                    <w:bottom w:val="none" w:sz="0" w:space="0" w:color="auto"/>
                    <w:right w:val="none" w:sz="0" w:space="0" w:color="auto"/>
                  </w:divBdr>
                </w:div>
              </w:divsChild>
            </w:div>
          </w:divsChild>
        </w:div>
        <w:div w:id="518011052">
          <w:marLeft w:val="-225"/>
          <w:marRight w:val="-225"/>
          <w:marTop w:val="0"/>
          <w:marBottom w:val="0"/>
          <w:divBdr>
            <w:top w:val="none" w:sz="0" w:space="0" w:color="auto"/>
            <w:left w:val="none" w:sz="0" w:space="0" w:color="auto"/>
            <w:bottom w:val="none" w:sz="0" w:space="0" w:color="auto"/>
            <w:right w:val="none" w:sz="0" w:space="0" w:color="auto"/>
          </w:divBdr>
          <w:divsChild>
            <w:div w:id="999236465">
              <w:marLeft w:val="0"/>
              <w:marRight w:val="0"/>
              <w:marTop w:val="0"/>
              <w:marBottom w:val="0"/>
              <w:divBdr>
                <w:top w:val="none" w:sz="0" w:space="0" w:color="auto"/>
                <w:left w:val="none" w:sz="0" w:space="0" w:color="auto"/>
                <w:bottom w:val="none" w:sz="0" w:space="0" w:color="auto"/>
                <w:right w:val="none" w:sz="0" w:space="0" w:color="auto"/>
              </w:divBdr>
            </w:div>
            <w:div w:id="1288393581">
              <w:marLeft w:val="0"/>
              <w:marRight w:val="0"/>
              <w:marTop w:val="0"/>
              <w:marBottom w:val="0"/>
              <w:divBdr>
                <w:top w:val="none" w:sz="0" w:space="0" w:color="auto"/>
                <w:left w:val="none" w:sz="0" w:space="0" w:color="auto"/>
                <w:bottom w:val="none" w:sz="0" w:space="0" w:color="auto"/>
                <w:right w:val="none" w:sz="0" w:space="0" w:color="auto"/>
              </w:divBdr>
              <w:divsChild>
                <w:div w:id="1148935196">
                  <w:marLeft w:val="0"/>
                  <w:marRight w:val="60"/>
                  <w:marTop w:val="0"/>
                  <w:marBottom w:val="0"/>
                  <w:divBdr>
                    <w:top w:val="none" w:sz="0" w:space="0" w:color="auto"/>
                    <w:left w:val="none" w:sz="0" w:space="0" w:color="auto"/>
                    <w:bottom w:val="none" w:sz="0" w:space="0" w:color="auto"/>
                    <w:right w:val="none" w:sz="0" w:space="0" w:color="auto"/>
                  </w:divBdr>
                </w:div>
              </w:divsChild>
            </w:div>
          </w:divsChild>
        </w:div>
        <w:div w:id="258874897">
          <w:marLeft w:val="-225"/>
          <w:marRight w:val="-225"/>
          <w:marTop w:val="0"/>
          <w:marBottom w:val="0"/>
          <w:divBdr>
            <w:top w:val="none" w:sz="0" w:space="0" w:color="auto"/>
            <w:left w:val="none" w:sz="0" w:space="0" w:color="auto"/>
            <w:bottom w:val="none" w:sz="0" w:space="0" w:color="auto"/>
            <w:right w:val="none" w:sz="0" w:space="0" w:color="auto"/>
          </w:divBdr>
          <w:divsChild>
            <w:div w:id="67622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leriepouloeuff.nl/medewerkers.php"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il.ons@galeriepouloeuff.nl" TargetMode="External"/><Relationship Id="rId5" Type="http://schemas.openxmlformats.org/officeDocument/2006/relationships/styles" Target="styles.xml"/><Relationship Id="rId10" Type="http://schemas.openxmlformats.org/officeDocument/2006/relationships/hyperlink" Target="https://www.galeriepouloeuff.nl/" TargetMode="External"/><Relationship Id="rId4" Type="http://schemas.openxmlformats.org/officeDocument/2006/relationships/numbering" Target="numbering.xml"/><Relationship Id="rId9" Type="http://schemas.openxmlformats.org/officeDocument/2006/relationships/hyperlink" Target="https://www.galeriepouloeuff.nl/spacemakers.php"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91AF6D7ACE148AB4BA11979F0A20B" ma:contentTypeVersion="11" ma:contentTypeDescription="Een nieuw document maken." ma:contentTypeScope="" ma:versionID="1efcda4db17e54103a4c6d6ceb56607b">
  <xsd:schema xmlns:xsd="http://www.w3.org/2001/XMLSchema" xmlns:xs="http://www.w3.org/2001/XMLSchema" xmlns:p="http://schemas.microsoft.com/office/2006/metadata/properties" xmlns:ns2="5fe437da-48b0-45ee-8cc7-2be92cfed830" targetNamespace="http://schemas.microsoft.com/office/2006/metadata/properties" ma:root="true" ma:fieldsID="674b6f9ccfe73791fa9be7958bdfea9f" ns2:_="">
    <xsd:import namespace="5fe437da-48b0-45ee-8cc7-2be92cfed83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e437da-48b0-45ee-8cc7-2be92cfed8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E2BA28-2971-4EFF-B179-0D1AA8107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e437da-48b0-45ee-8cc7-2be92cfed8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2DA2CB-0E9C-445A-9E6B-46EA4E60DF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DA6322-DB65-4925-B613-7129CC0C55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473</Words>
  <Characters>2607</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Keep an Eye Foundation</dc:creator>
  <cp:keywords/>
  <dc:description/>
  <cp:lastModifiedBy>Catherine Clavaux</cp:lastModifiedBy>
  <cp:revision>14</cp:revision>
  <dcterms:created xsi:type="dcterms:W3CDTF">2022-03-17T10:53:00Z</dcterms:created>
  <dcterms:modified xsi:type="dcterms:W3CDTF">2022-05-05T14:11:00Z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0x0101008A591AF6D7ACE148AB4BA11979F0A20B</vt:lpwstr>
  </property>
</Properties>
</file>